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0F3" w:rsidRPr="002D0A42" w:rsidRDefault="00A710F3" w:rsidP="005D1841">
      <w:pPr>
        <w:spacing w:after="120"/>
        <w:jc w:val="both"/>
        <w:rPr>
          <w:rFonts w:ascii="Calibri" w:eastAsia="Calibri" w:hAnsi="Calibri" w:cs="Calibri"/>
          <w:sz w:val="20"/>
          <w:szCs w:val="20"/>
          <w:lang w:val="en-GB" w:eastAsia="en-US"/>
        </w:rPr>
      </w:pPr>
      <w:bookmarkStart w:id="0" w:name="_GoBack"/>
      <w:bookmarkEnd w:id="0"/>
      <w:r w:rsidRPr="002D0A42">
        <w:rPr>
          <w:rFonts w:ascii="Calibri" w:eastAsia="Calibri" w:hAnsi="Calibri" w:cs="Calibri"/>
          <w:sz w:val="20"/>
          <w:szCs w:val="20"/>
          <w:highlight w:val="yellow"/>
          <w:lang w:val="en-GB" w:eastAsia="en-US"/>
        </w:rPr>
        <w:t>EN – short version</w:t>
      </w:r>
    </w:p>
    <w:p w:rsidR="007909E8" w:rsidRPr="007909E8" w:rsidRDefault="00A710F3" w:rsidP="005D1841">
      <w:pPr>
        <w:spacing w:after="120"/>
        <w:jc w:val="both"/>
        <w:rPr>
          <w:rFonts w:ascii="Calibri" w:eastAsia="Calibri" w:hAnsi="Calibri" w:cs="Calibri"/>
          <w:sz w:val="20"/>
          <w:szCs w:val="20"/>
          <w:lang w:val="en-GB" w:eastAsia="en-US"/>
        </w:rPr>
      </w:pPr>
      <w:r w:rsidRPr="007909E8">
        <w:rPr>
          <w:rFonts w:ascii="Calibri" w:eastAsia="Calibri" w:hAnsi="Calibri" w:cs="Calibri"/>
          <w:sz w:val="20"/>
          <w:szCs w:val="20"/>
          <w:lang w:val="en-GB" w:eastAsia="en-US"/>
        </w:rPr>
        <w:t xml:space="preserve">FCiências.ID, is a Non-Profit Private Association, created as a joint initiative of </w:t>
      </w:r>
      <w:proofErr w:type="spellStart"/>
      <w:r w:rsidR="002C2D0E" w:rsidRPr="007909E8">
        <w:rPr>
          <w:rFonts w:ascii="Calibri" w:eastAsiaTheme="minorHAnsi" w:hAnsi="Calibri"/>
          <w:sz w:val="20"/>
          <w:szCs w:val="20"/>
          <w:lang w:val="en-GB" w:eastAsia="en-US"/>
        </w:rPr>
        <w:t>Faculdade</w:t>
      </w:r>
      <w:proofErr w:type="spellEnd"/>
      <w:r w:rsidR="002C2D0E" w:rsidRPr="007909E8">
        <w:rPr>
          <w:rFonts w:ascii="Calibri" w:eastAsiaTheme="minorHAnsi" w:hAnsi="Calibri"/>
          <w:sz w:val="20"/>
          <w:szCs w:val="20"/>
          <w:lang w:val="en-GB" w:eastAsia="en-US"/>
        </w:rPr>
        <w:t xml:space="preserve"> de </w:t>
      </w:r>
      <w:proofErr w:type="spellStart"/>
      <w:r w:rsidR="002C2D0E" w:rsidRPr="007909E8">
        <w:rPr>
          <w:rFonts w:ascii="Calibri" w:eastAsiaTheme="minorHAnsi" w:hAnsi="Calibri"/>
          <w:sz w:val="20"/>
          <w:szCs w:val="20"/>
          <w:lang w:val="en-GB" w:eastAsia="en-US"/>
        </w:rPr>
        <w:t>Ciências</w:t>
      </w:r>
      <w:proofErr w:type="spellEnd"/>
      <w:r w:rsidR="002C2D0E" w:rsidRPr="007909E8">
        <w:rPr>
          <w:rFonts w:ascii="Calibri" w:eastAsiaTheme="minorHAnsi" w:hAnsi="Calibri"/>
          <w:sz w:val="20"/>
          <w:szCs w:val="20"/>
          <w:lang w:val="en-GB" w:eastAsia="en-US"/>
        </w:rPr>
        <w:t xml:space="preserve"> da </w:t>
      </w:r>
      <w:proofErr w:type="spellStart"/>
      <w:r w:rsidR="002C2D0E" w:rsidRPr="007909E8">
        <w:rPr>
          <w:rFonts w:ascii="Calibri" w:eastAsiaTheme="minorHAnsi" w:hAnsi="Calibri"/>
          <w:sz w:val="20"/>
          <w:szCs w:val="20"/>
          <w:lang w:val="en-GB" w:eastAsia="en-US"/>
        </w:rPr>
        <w:t>Universidade</w:t>
      </w:r>
      <w:proofErr w:type="spellEnd"/>
      <w:r w:rsidR="002C2D0E" w:rsidRPr="007909E8">
        <w:rPr>
          <w:rFonts w:ascii="Calibri" w:eastAsiaTheme="minorHAnsi" w:hAnsi="Calibri"/>
          <w:sz w:val="20"/>
          <w:szCs w:val="20"/>
          <w:lang w:val="en-GB" w:eastAsia="en-US"/>
        </w:rPr>
        <w:t xml:space="preserve"> de </w:t>
      </w:r>
      <w:proofErr w:type="spellStart"/>
      <w:r w:rsidR="002C2D0E" w:rsidRPr="007909E8">
        <w:rPr>
          <w:rFonts w:ascii="Calibri" w:eastAsiaTheme="minorHAnsi" w:hAnsi="Calibri"/>
          <w:sz w:val="20"/>
          <w:szCs w:val="20"/>
          <w:lang w:val="en-GB" w:eastAsia="en-US"/>
        </w:rPr>
        <w:t>Lisboa</w:t>
      </w:r>
      <w:proofErr w:type="spellEnd"/>
      <w:r w:rsidR="002C2D0E" w:rsidRPr="007909E8">
        <w:rPr>
          <w:rFonts w:ascii="Calibri" w:eastAsiaTheme="minorHAnsi" w:hAnsi="Calibri"/>
          <w:sz w:val="20"/>
          <w:szCs w:val="20"/>
          <w:lang w:val="en-GB" w:eastAsia="en-US"/>
        </w:rPr>
        <w:t xml:space="preserve"> (CIÊNCIAS) </w:t>
      </w:r>
      <w:r w:rsidRPr="007909E8">
        <w:rPr>
          <w:rFonts w:ascii="Calibri" w:eastAsia="Calibri" w:hAnsi="Calibri" w:cs="Calibri"/>
          <w:sz w:val="20"/>
          <w:szCs w:val="20"/>
          <w:lang w:val="en-GB" w:eastAsia="en-US"/>
        </w:rPr>
        <w:t xml:space="preserve">- a Higher Education institution - and 6 private companies, in order to support, potentiate and develop Research and Development activities of its associates. FCiências.ID is the legal representative of 19 </w:t>
      </w:r>
      <w:r w:rsidR="002C2D0E" w:rsidRPr="007909E8">
        <w:rPr>
          <w:rFonts w:ascii="Calibri" w:eastAsiaTheme="minorHAnsi" w:hAnsi="Calibri"/>
          <w:sz w:val="20"/>
          <w:szCs w:val="20"/>
          <w:lang w:val="en-GB" w:eastAsia="en-US"/>
        </w:rPr>
        <w:t>CIÊNCIAS</w:t>
      </w:r>
      <w:r w:rsidRPr="007909E8">
        <w:rPr>
          <w:rFonts w:ascii="Calibri" w:eastAsia="Calibri" w:hAnsi="Calibri" w:cs="Calibri"/>
          <w:sz w:val="20"/>
          <w:szCs w:val="20"/>
          <w:lang w:val="en-GB" w:eastAsia="en-US"/>
        </w:rPr>
        <w:t xml:space="preserve"> research </w:t>
      </w:r>
      <w:r w:rsidR="00070DC5" w:rsidRPr="007909E8">
        <w:rPr>
          <w:rFonts w:ascii="Calibri" w:eastAsia="Calibri" w:hAnsi="Calibri" w:cs="Calibri"/>
          <w:sz w:val="20"/>
          <w:szCs w:val="20"/>
          <w:lang w:val="en-GB" w:eastAsia="en-US"/>
        </w:rPr>
        <w:t>centres</w:t>
      </w:r>
      <w:r w:rsidRPr="007909E8">
        <w:rPr>
          <w:rFonts w:ascii="Calibri" w:eastAsia="Calibri" w:hAnsi="Calibri" w:cs="Calibri"/>
          <w:sz w:val="20"/>
          <w:szCs w:val="20"/>
          <w:lang w:val="en-GB" w:eastAsia="en-US"/>
        </w:rPr>
        <w:t xml:space="preserve">, </w:t>
      </w:r>
      <w:r w:rsidR="002C2D0E" w:rsidRPr="007909E8">
        <w:rPr>
          <w:rFonts w:ascii="Calibri" w:eastAsia="Calibri" w:hAnsi="Calibri" w:cs="Calibri"/>
          <w:sz w:val="20"/>
          <w:szCs w:val="20"/>
          <w:lang w:val="en-GB" w:eastAsia="en-US"/>
        </w:rPr>
        <w:t>covering all CIÊNCIAS scientific fields from (</w:t>
      </w:r>
      <w:r w:rsidR="002C2D0E" w:rsidRPr="007909E8">
        <w:rPr>
          <w:rFonts w:ascii="Calibri" w:eastAsia="Calibri" w:hAnsi="Calibri" w:cs="Calibri"/>
          <w:color w:val="FF0000"/>
          <w:sz w:val="20"/>
          <w:szCs w:val="20"/>
          <w:lang w:val="en-GB" w:eastAsia="en-US"/>
        </w:rPr>
        <w:t>CHOOSE ONE</w:t>
      </w:r>
      <w:r w:rsidR="002C2D0E" w:rsidRPr="007909E8">
        <w:rPr>
          <w:rFonts w:ascii="Calibri" w:eastAsia="Calibri" w:hAnsi="Calibri" w:cs="Calibri"/>
          <w:sz w:val="20"/>
          <w:szCs w:val="20"/>
          <w:lang w:val="en-GB" w:eastAsia="en-US"/>
        </w:rPr>
        <w:t>: Mathematics, Statistics and Operational Research, Physics, Space and Astrophysics, Chemistry and Biochemistry, Geology, Geophysics, Biology, Computer Science and Informatics) to Philosophy and History of Sciences.</w:t>
      </w:r>
    </w:p>
    <w:p w:rsidR="007B554B" w:rsidRPr="007909E8" w:rsidRDefault="00A710F3" w:rsidP="005D1841">
      <w:pPr>
        <w:spacing w:after="120"/>
        <w:jc w:val="both"/>
        <w:rPr>
          <w:sz w:val="20"/>
          <w:szCs w:val="20"/>
          <w:lang w:val="en-GB"/>
        </w:rPr>
      </w:pPr>
      <w:r w:rsidRPr="007909E8">
        <w:rPr>
          <w:rFonts w:ascii="Calibri" w:eastAsia="Calibri" w:hAnsi="Calibri" w:cs="Calibri"/>
          <w:sz w:val="20"/>
          <w:szCs w:val="20"/>
          <w:highlight w:val="cyan"/>
          <w:lang w:val="en-GB" w:eastAsia="en-US"/>
        </w:rPr>
        <w:t>RESEARCH UNIT DESCRIPTION</w:t>
      </w:r>
    </w:p>
    <w:sectPr w:rsidR="007B554B" w:rsidRPr="007909E8" w:rsidSect="00E37058">
      <w:headerReference w:type="default" r:id="rId6"/>
      <w:footerReference w:type="default" r:id="rId7"/>
      <w:pgSz w:w="11906" w:h="16838"/>
      <w:pgMar w:top="1418" w:right="1134" w:bottom="1418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FFA" w:rsidRDefault="00010FFA" w:rsidP="00E37058">
      <w:r>
        <w:separator/>
      </w:r>
    </w:p>
  </w:endnote>
  <w:endnote w:type="continuationSeparator" w:id="0">
    <w:p w:rsidR="00010FFA" w:rsidRDefault="00010FFA" w:rsidP="00E3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FA" w:rsidRPr="008D18A5" w:rsidRDefault="00010FFA" w:rsidP="008D18A5">
    <w:pPr>
      <w:pStyle w:val="Rodap"/>
      <w:ind w:left="-426"/>
      <w:rPr>
        <w:rFonts w:asciiTheme="minorHAnsi" w:hAnsiTheme="minorHAnsi" w:cstheme="minorHAnsi"/>
        <w:color w:val="000000" w:themeColor="text1"/>
        <w:sz w:val="17"/>
        <w:szCs w:val="17"/>
      </w:rPr>
    </w:pPr>
    <w:r w:rsidRPr="008D18A5">
      <w:rPr>
        <w:rFonts w:asciiTheme="minorHAnsi" w:hAnsiTheme="minorHAnsi" w:cstheme="minorHAnsi"/>
        <w:color w:val="000000" w:themeColor="text1"/>
        <w:sz w:val="17"/>
        <w:szCs w:val="17"/>
      </w:rPr>
      <w:t>Campus da Faculdade Ciências da Universidade de Lisboa, Edifício C1, Piso 3, Campo Grande, 1749-016 Lisboa, Portugal</w:t>
    </w:r>
  </w:p>
  <w:p w:rsidR="00010FFA" w:rsidRPr="00C1196F" w:rsidRDefault="00010FFA" w:rsidP="008D18A5">
    <w:pPr>
      <w:pStyle w:val="Rodap"/>
      <w:ind w:left="-426"/>
      <w:rPr>
        <w:rFonts w:asciiTheme="minorHAnsi" w:hAnsiTheme="minorHAnsi" w:cstheme="minorHAnsi"/>
        <w:color w:val="000000" w:themeColor="text1"/>
        <w:sz w:val="18"/>
        <w:szCs w:val="18"/>
      </w:rPr>
    </w:pPr>
    <w:r w:rsidRPr="008D18A5">
      <w:rPr>
        <w:rFonts w:asciiTheme="minorHAnsi" w:hAnsiTheme="minorHAnsi" w:cstheme="minorHAnsi"/>
        <w:color w:val="000000" w:themeColor="text1"/>
        <w:sz w:val="17"/>
        <w:szCs w:val="17"/>
      </w:rPr>
      <w:t>(+351) 217500032 \ fciencias.id@fciencias-id.pt</w:t>
    </w:r>
    <w:r>
      <w:rPr>
        <w:rFonts w:asciiTheme="minorHAnsi" w:hAnsiTheme="minorHAnsi" w:cstheme="minorHAnsi"/>
        <w:color w:val="000000" w:themeColor="text1"/>
        <w:sz w:val="17"/>
        <w:szCs w:val="17"/>
      </w:rPr>
      <w:t xml:space="preserve"> \ </w:t>
    </w:r>
    <w:r w:rsidRPr="008D18A5">
      <w:rPr>
        <w:rFonts w:asciiTheme="minorHAnsi" w:hAnsiTheme="minorHAnsi" w:cstheme="minorHAnsi"/>
        <w:color w:val="000000" w:themeColor="text1"/>
        <w:sz w:val="17"/>
        <w:szCs w:val="17"/>
      </w:rPr>
      <w:t>www.fciencias-id.pt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FFA" w:rsidRDefault="00010FFA" w:rsidP="00E37058">
      <w:r>
        <w:separator/>
      </w:r>
    </w:p>
  </w:footnote>
  <w:footnote w:type="continuationSeparator" w:id="0">
    <w:p w:rsidR="00010FFA" w:rsidRDefault="00010FFA" w:rsidP="00E37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FA" w:rsidRDefault="00010FFA" w:rsidP="008D18A5">
    <w:pPr>
      <w:pStyle w:val="Cabealho"/>
      <w:ind w:left="-426"/>
      <w:rPr>
        <w:noProof/>
      </w:rPr>
    </w:pPr>
    <w:r w:rsidRPr="00882520">
      <w:rPr>
        <w:noProof/>
      </w:rPr>
      <w:drawing>
        <wp:inline distT="0" distB="0" distL="0" distR="0" wp14:anchorId="44C7E085" wp14:editId="42FD18DF">
          <wp:extent cx="1855107" cy="1187450"/>
          <wp:effectExtent l="0" t="0" r="0" b="0"/>
          <wp:docPr id="8" name="Imagem 8" descr="K:\LOGO FCiências.id\Logomarca\Logomarca\LOGOMARCA PNG RGB (digital)\Policromático\GOBIUS FCIENCIAS.ID LOGOMARCA PANTONE_horizontal com assinatura.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LOGO FCiências.id\Logomarca\Logomarca\LOGOMARCA PNG RGB (digital)\Policromático\GOBIUS FCIENCIAS.ID LOGOMARCA PANTONE_horizontal com assinatura.png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53"/>
                  <a:stretch/>
                </pic:blipFill>
                <pic:spPr bwMode="auto">
                  <a:xfrm>
                    <a:off x="0" y="0"/>
                    <a:ext cx="1855107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58"/>
    <w:rsid w:val="00010FFA"/>
    <w:rsid w:val="00070DC5"/>
    <w:rsid w:val="000D569C"/>
    <w:rsid w:val="00112158"/>
    <w:rsid w:val="001825CF"/>
    <w:rsid w:val="00253F7F"/>
    <w:rsid w:val="00296516"/>
    <w:rsid w:val="002C2D0E"/>
    <w:rsid w:val="002D0A42"/>
    <w:rsid w:val="002D3F5E"/>
    <w:rsid w:val="003A2896"/>
    <w:rsid w:val="005C60E6"/>
    <w:rsid w:val="005D1820"/>
    <w:rsid w:val="005D1841"/>
    <w:rsid w:val="005D5713"/>
    <w:rsid w:val="00647727"/>
    <w:rsid w:val="006D24E0"/>
    <w:rsid w:val="006E7400"/>
    <w:rsid w:val="007457AD"/>
    <w:rsid w:val="00787F04"/>
    <w:rsid w:val="007909E8"/>
    <w:rsid w:val="007A1FF4"/>
    <w:rsid w:val="007B554B"/>
    <w:rsid w:val="00822A22"/>
    <w:rsid w:val="00852B2B"/>
    <w:rsid w:val="00865A3C"/>
    <w:rsid w:val="00882520"/>
    <w:rsid w:val="008A27DB"/>
    <w:rsid w:val="008D18A5"/>
    <w:rsid w:val="00903362"/>
    <w:rsid w:val="009A0BF4"/>
    <w:rsid w:val="00A45BE6"/>
    <w:rsid w:val="00A7072B"/>
    <w:rsid w:val="00A710F3"/>
    <w:rsid w:val="00AF3A79"/>
    <w:rsid w:val="00BF68CF"/>
    <w:rsid w:val="00C1196F"/>
    <w:rsid w:val="00C5203A"/>
    <w:rsid w:val="00CC4C68"/>
    <w:rsid w:val="00D00900"/>
    <w:rsid w:val="00D40A05"/>
    <w:rsid w:val="00DB0D4C"/>
    <w:rsid w:val="00E37058"/>
    <w:rsid w:val="00F0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5B75D3E4-8CD3-44B7-AA66-85EB4285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3705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37058"/>
  </w:style>
  <w:style w:type="paragraph" w:styleId="Rodap">
    <w:name w:val="footer"/>
    <w:basedOn w:val="Normal"/>
    <w:link w:val="RodapCarter"/>
    <w:uiPriority w:val="99"/>
    <w:unhideWhenUsed/>
    <w:rsid w:val="00E370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37058"/>
  </w:style>
  <w:style w:type="paragraph" w:styleId="Textodebalo">
    <w:name w:val="Balloon Text"/>
    <w:basedOn w:val="Normal"/>
    <w:link w:val="TextodebaloCarter"/>
    <w:uiPriority w:val="99"/>
    <w:semiHidden/>
    <w:unhideWhenUsed/>
    <w:rsid w:val="00D40A0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40A05"/>
    <w:rPr>
      <w:rFonts w:ascii="Segoe UI" w:eastAsia="Times New Roman" w:hAnsi="Segoe UI" w:cs="Segoe UI"/>
      <w:sz w:val="18"/>
      <w:szCs w:val="18"/>
      <w:lang w:eastAsia="pt-PT"/>
    </w:rPr>
  </w:style>
  <w:style w:type="paragraph" w:styleId="PargrafodaLista">
    <w:name w:val="List Paragraph"/>
    <w:basedOn w:val="Normal"/>
    <w:uiPriority w:val="34"/>
    <w:qFormat/>
    <w:rsid w:val="005C6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8801CADD.dotm</Template>
  <TotalTime>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Sales Luís</dc:creator>
  <cp:keywords/>
  <dc:description/>
  <cp:lastModifiedBy>Teresa Sales Luís</cp:lastModifiedBy>
  <cp:revision>2</cp:revision>
  <cp:lastPrinted>2020-02-24T15:08:00Z</cp:lastPrinted>
  <dcterms:created xsi:type="dcterms:W3CDTF">2020-02-24T15:37:00Z</dcterms:created>
  <dcterms:modified xsi:type="dcterms:W3CDTF">2020-02-24T15:37:00Z</dcterms:modified>
</cp:coreProperties>
</file>